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Nursery MTP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6315"/>
        <w:gridCol w:w="1365"/>
        <w:gridCol w:w="6465"/>
        <w:tblGridChange w:id="0">
          <w:tblGrid>
            <w:gridCol w:w="1515"/>
            <w:gridCol w:w="6315"/>
            <w:gridCol w:w="1365"/>
            <w:gridCol w:w="6465"/>
          </w:tblGrid>
        </w:tblGridChange>
      </w:tblGrid>
      <w:tr>
        <w:trPr>
          <w:cantSplit w:val="0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Sorting objects by colour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Numbers to 5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Counting with a 1:1 correspondence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 more 1 less with concrete objects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Subitizing up to 3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Introducing shapes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Ordering and comparing by size, length and height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Capacity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Recognising numbers to 3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Understanding quantity up to 3 and showing it in different ways</w:t>
            </w:r>
          </w:p>
        </w:tc>
      </w:tr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5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Time introduction, daily routines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5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Repeating patterns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5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Positional language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5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Subitizing up to 5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5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2D shapes</w:t>
              <w:tab/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5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Matching quantity and number up to 3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Mass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Length and Height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Counting to 10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Introducing money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Making groups of objects to 5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Recognising numbers up to 5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Spacial awareness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Counting down from 10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Difference between size, height, length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Ordinal numbers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Introducing half and whole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3D shapes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Matching numbers and quantity up to 5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Summer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Representing numbers on your fingers up to 10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Doubling using fingers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Concrete adding and taking away (counting groups of objects altogether or how many left)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hanging="360"/>
            </w:pPr>
            <w:r w:rsidDel="00000000" w:rsidR="00000000" w:rsidRPr="00000000">
              <w:rPr>
                <w:rtl w:val="0"/>
              </w:rPr>
              <w:t xml:space="preserve">Sharing equally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